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6B" w:rsidRPr="00D8316B" w:rsidRDefault="00D8316B" w:rsidP="00D8316B">
      <w:pPr>
        <w:widowControl w:val="0"/>
        <w:spacing w:before="360" w:after="360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bookmarkStart w:id="0" w:name="_GoBack"/>
      <w:bookmarkEnd w:id="0"/>
      <w:r w:rsidRPr="00D8316B">
        <w:rPr>
          <w:rFonts w:ascii="Times New Roman" w:eastAsia="Calibri" w:hAnsi="Times New Roman" w:cs="Times New Roman"/>
          <w:b/>
          <w:color w:val="000000"/>
          <w:sz w:val="32"/>
        </w:rPr>
        <w:t>B. PROCEDURY OCENY I WYBORU OPERACJI WŁASNYCH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Times New Roman" w:eastAsia="Times New Roman" w:hAnsi="Times New Roman" w:cs="Times New Roman"/>
          <w:b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I. WSTĘP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Operacje własne</w:t>
      </w:r>
      <w:r w:rsidRPr="00D8316B">
        <w:rPr>
          <w:rFonts w:ascii="Times New Roman" w:eastAsia="Times New Roman" w:hAnsi="Times New Roman" w:cs="Times New Roman"/>
          <w:sz w:val="22"/>
        </w:rPr>
        <w:t xml:space="preserve"> - operacje kluczowe dla osiągnięcia celów LSR, realizowane przez LGD,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pod warunkiem, że operacje te nie spotkały się z zainteresowaniem innych wnioskodawców lub zostały ogłoszone przez LGD w celu realizacji wskaźników poprzez animację mieszkańców </w:t>
      </w:r>
      <w:r w:rsidRPr="00D8316B">
        <w:rPr>
          <w:rFonts w:ascii="Times New Roman" w:eastAsia="Times New Roman" w:hAnsi="Times New Roman" w:cs="Times New Roman"/>
          <w:sz w:val="22"/>
        </w:rPr>
        <w:br/>
        <w:t>i zainteresowania ich kolejnymi naborami.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2"/>
        </w:rPr>
      </w:pPr>
      <w:r w:rsidRPr="00D8316B">
        <w:rPr>
          <w:rFonts w:ascii="Times New Roman" w:eastAsia="Times New Roman" w:hAnsi="Times New Roman" w:cs="Times New Roman"/>
          <w:i/>
          <w:sz w:val="22"/>
        </w:rPr>
        <w:t>Realizacja operacji własnej jest możliwa, jeżeli zostało to przewidziane w LSR oraz został spełniony warunek, o którym mowa w art. 17 ust. 6 ustawy RLKS oraz §14 rozporządzenia LSR.</w:t>
      </w:r>
    </w:p>
    <w:p w:rsidR="00D8316B" w:rsidRPr="00D8316B" w:rsidRDefault="00D8316B" w:rsidP="00D8316B">
      <w:pPr>
        <w:widowControl w:val="0"/>
        <w:numPr>
          <w:ilvl w:val="0"/>
          <w:numId w:val="3"/>
        </w:numPr>
        <w:spacing w:before="120" w:after="12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 ramach operacji własnych podmiotem uprawnionym do wsparcia może być LGD.</w:t>
      </w:r>
    </w:p>
    <w:p w:rsidR="00D8316B" w:rsidRPr="00D8316B" w:rsidRDefault="00D8316B" w:rsidP="00D8316B">
      <w:pPr>
        <w:widowControl w:val="0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1" w:name="_yawaj5qxthpe" w:colFirst="0" w:colLast="0"/>
      <w:bookmarkEnd w:id="1"/>
      <w:r w:rsidRPr="00D8316B">
        <w:rPr>
          <w:rFonts w:ascii="Times New Roman" w:eastAsia="Times New Roman" w:hAnsi="Times New Roman" w:cs="Times New Roman"/>
          <w:b/>
          <w:sz w:val="22"/>
        </w:rPr>
        <w:t>Ustalenie kwoty wsparcia</w:t>
      </w:r>
    </w:p>
    <w:p w:rsidR="00D8316B" w:rsidRPr="00D8316B" w:rsidRDefault="00D8316B" w:rsidP="00D8316B">
      <w:pPr>
        <w:widowControl w:val="0"/>
        <w:spacing w:after="0"/>
        <w:ind w:left="426" w:hanging="360"/>
        <w:jc w:val="both"/>
        <w:rPr>
          <w:rFonts w:ascii="Times New Roman" w:eastAsia="Times New Roman" w:hAnsi="Times New Roman" w:cs="Times New Roman"/>
          <w:b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ab/>
        <w:t xml:space="preserve">Pomoc na operacje własne ma formę refundacji kosztów kwalifikowanych. Poziom dofinansowania </w:t>
      </w:r>
      <w:r w:rsidRPr="00D8316B">
        <w:rPr>
          <w:rFonts w:ascii="Times New Roman" w:eastAsia="Times New Roman" w:hAnsi="Times New Roman" w:cs="Times New Roman"/>
          <w:b/>
          <w:sz w:val="22"/>
        </w:rPr>
        <w:t xml:space="preserve">wynosi do 95 % kosztów kwalifikowanych. 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Times New Roman" w:eastAsia="Times New Roman" w:hAnsi="Times New Roman" w:cs="Times New Roman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II. PROCEDURA SKŁADANIA ZAMIARU REALIZACJI OPERACJI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LGD, co najmniej na 30 dni</w:t>
      </w:r>
      <w:r w:rsidRPr="00D8316B">
        <w:rPr>
          <w:rFonts w:ascii="Times New Roman" w:eastAsia="Times New Roman" w:hAnsi="Times New Roman" w:cs="Times New Roman"/>
          <w:sz w:val="22"/>
        </w:rPr>
        <w:t xml:space="preserve"> zamieszcza na swojej stronie internetowej ogłoszenie </w:t>
      </w:r>
      <w:r w:rsidRPr="00D8316B">
        <w:rPr>
          <w:rFonts w:ascii="Times New Roman" w:eastAsia="Times New Roman" w:hAnsi="Times New Roman" w:cs="Times New Roman"/>
          <w:sz w:val="22"/>
        </w:rPr>
        <w:br/>
        <w:t>o planowanej do realizacji operacji własnej.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2" w:name="_ze77unqg6vwn" w:colFirst="0" w:colLast="0"/>
      <w:bookmarkEnd w:id="2"/>
      <w:r w:rsidRPr="00D8316B">
        <w:rPr>
          <w:rFonts w:ascii="Times New Roman" w:eastAsia="Times New Roman" w:hAnsi="Times New Roman" w:cs="Times New Roman"/>
          <w:b/>
          <w:sz w:val="22"/>
        </w:rPr>
        <w:t>Zamieszczenie informacji o planowanej do realizacji operacji własnej, obejmuje: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zakres tematyczny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wysokość środków na realizację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kryteria wyboru operacji wraz ze wskazaniem minimalnej liczby punktów, której uzyskanie jest warunkiem wyboru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trike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informację o terminie i sposobie zgłaszania zamiaru realizacji operacji,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informację o dokumentach pozwalających na potwierdzenie, że podmiot zgłaszający zamiar realizacji operacji jest uprawniony do wsparcia tj. spełnia definicję beneficjenta określoną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w § 3 rozporządzenia LSR (lista dokumentów powinna być zgodna z listą załączników dotyczącą identyfikacji beneficjenta określonych we wniosku o przyznanie pomocy </w:t>
      </w:r>
      <w:r w:rsidRPr="00D8316B">
        <w:rPr>
          <w:rFonts w:ascii="Times New Roman" w:eastAsia="Times New Roman" w:hAnsi="Times New Roman" w:cs="Times New Roman"/>
          <w:sz w:val="22"/>
        </w:rPr>
        <w:br/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2014–2020) (Sekcja VII. Załączniki: A. Załączniki dotyczące podmiotu ubiegającego się o przyznanie pomocy).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3" w:name="_55wje2r5m9gh" w:colFirst="0" w:colLast="0"/>
      <w:bookmarkEnd w:id="3"/>
      <w:r w:rsidRPr="00D8316B">
        <w:rPr>
          <w:rFonts w:ascii="Times New Roman" w:eastAsia="Times New Roman" w:hAnsi="Times New Roman" w:cs="Times New Roman"/>
          <w:b/>
          <w:sz w:val="22"/>
        </w:rPr>
        <w:t>Zgłoszenie zamiaru realizacji operacji: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zgłoszenie zamiaru realizacji operacji przez potencjalnego wnioskodawcę powinno odbyć </w:t>
      </w:r>
      <w:r w:rsidRPr="00D8316B">
        <w:rPr>
          <w:rFonts w:ascii="Times New Roman" w:eastAsia="Times New Roman" w:hAnsi="Times New Roman" w:cs="Times New Roman"/>
          <w:sz w:val="22"/>
        </w:rPr>
        <w:br/>
        <w:t>się w terminie 30 dni od dnia zamieszczenia informacji na stronie internetowej;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zamiar realizacji operacji składa się osobiście w biurze LGD w formie pisemnej;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zamiar realizacji operacji należy zgłosić na formularzu zgłoszeniowym stanowiącym</w:t>
      </w:r>
      <w:r w:rsidRPr="00D8316B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D8316B">
        <w:rPr>
          <w:rFonts w:ascii="Times New Roman" w:eastAsia="Times New Roman" w:hAnsi="Times New Roman" w:cs="Times New Roman"/>
          <w:sz w:val="22"/>
        </w:rPr>
        <w:t>załącznik nr 1 do niniejszych Procedur;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wraz z zamiarem realizacji operacji wnioskodawca składa stosowne dokumenty potwierdzające identyfikację wnioskodawcy.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III. NABÓR WNIOSKÓW 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Ogłoszenie naboru wniosków o przyznanie pomocy podawane jest do publicznej wiadomości </w:t>
      </w:r>
      <w:r w:rsidRPr="00D8316B">
        <w:rPr>
          <w:rFonts w:ascii="Times New Roman" w:eastAsia="Times New Roman" w:hAnsi="Times New Roman" w:cs="Times New Roman"/>
          <w:sz w:val="22"/>
        </w:rPr>
        <w:br/>
        <w:t>nie wcześniej niż 30 dni i nie później niż 14 dni przed rozpoczęciem naboru wniosków.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Wnioskodawca składa wniosek osobiście w Biurze LGD, na formularzu wniosku udostępnionym przez LGD wraz załącznikami i wypełnioną Kartą opisu operacji stanowiącej załącznik nr 4 </w:t>
      </w:r>
      <w:r w:rsidRPr="00D8316B">
        <w:rPr>
          <w:rFonts w:ascii="Times New Roman" w:eastAsia="Times New Roman" w:hAnsi="Times New Roman" w:cs="Times New Roman"/>
          <w:sz w:val="22"/>
        </w:rPr>
        <w:br/>
        <w:t>do niniejszych Procedur.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Pracownik Biura LGD wydaje potwierdzenie złożenia wniosku zawierającego datę i godzinę wpływu wniosku, potwierdzenie opatrzone jest pieczątką LGD oraz podpisem osoby przyjmującej wniosek.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Ocena zgodności z LSR oraz kryteriami wyboru jest taka sama, jak do procedur oceny i wyboru operacji realizowanych przez podmioty inne niż LGD.</w:t>
      </w:r>
    </w:p>
    <w:p w:rsidR="00D8316B" w:rsidRPr="00D8316B" w:rsidRDefault="00D8316B" w:rsidP="00D8316B">
      <w:pPr>
        <w:keepNext/>
        <w:keepLines/>
        <w:widowControl w:val="0"/>
        <w:shd w:val="pct15" w:color="auto" w:fill="auto"/>
        <w:spacing w:before="240" w:after="240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IV. WARIANT I – NIKT NIE ZGŁOSIŁ ZAMIARU REALIZACJI OPERACJI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Jeżeli w terminie 30 dni od dnia zamieszczenia ogłoszenia na stronie internetowej żaden podmiot nie zgłosił zamiaru realizacji operacji, wówczas LGD może złożyć wniosek </w:t>
      </w:r>
      <w:r w:rsidRPr="00D8316B">
        <w:rPr>
          <w:rFonts w:ascii="Times New Roman" w:eastAsia="Times New Roman" w:hAnsi="Times New Roman" w:cs="Times New Roman"/>
          <w:sz w:val="22"/>
        </w:rPr>
        <w:br/>
        <w:t>o przyznanie pomocy na realizację operacji własnej do Zarządu Województwa.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Przed złożeniem wniosku o przyznanie pomocy do Zarządu Województwa wniosek musi zostać poddany ocenie pod kątem zgodności z lokalnymi kryteriami i musi uzyskać, co najmniej minimalną liczbę punktów, zgodnie z rozdziałem V niniejszych procedur:  Sposób oceny zgodności operacji z LSR i kryteriami wyboru.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LGD jest zobowiązana do zachowywania na swojej stronie internetowej wszystkich informacji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o planowanych do realizacji operacjach własnych (archiwum) oraz informacje </w:t>
      </w:r>
      <w:r w:rsidRPr="00D8316B">
        <w:rPr>
          <w:rFonts w:ascii="Times New Roman" w:eastAsia="Times New Roman" w:hAnsi="Times New Roman" w:cs="Times New Roman"/>
          <w:sz w:val="22"/>
        </w:rPr>
        <w:br/>
        <w:t>o nie zgłoszeniu zamiaru realizacji operacji przez potencjalnego wnioskodawcę.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ind w:left="284" w:hanging="284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V. SPOSÓB OCENY ZGODNOŚCI OPERACJI Z LSR I KRYTERIAMI WYBORU</w:t>
      </w:r>
    </w:p>
    <w:p w:rsidR="00D8316B" w:rsidRPr="00D8316B" w:rsidRDefault="00D8316B" w:rsidP="00D8316B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Ocena i wybór złożonych wniosków w ramach ogłoszonego naboru wniosków na realizację operacji własnej:</w:t>
      </w:r>
    </w:p>
    <w:p w:rsidR="00D8316B" w:rsidRPr="00D8316B" w:rsidRDefault="00D8316B" w:rsidP="00D8316B">
      <w:pPr>
        <w:widowControl w:val="0"/>
        <w:numPr>
          <w:ilvl w:val="3"/>
          <w:numId w:val="1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Organem dokonującym oceny zgodności z LSR i kryteriami wyboru, jest Rada.</w:t>
      </w:r>
    </w:p>
    <w:p w:rsidR="00D8316B" w:rsidRPr="00D8316B" w:rsidRDefault="00D8316B" w:rsidP="00D8316B">
      <w:pPr>
        <w:widowControl w:val="0"/>
        <w:numPr>
          <w:ilvl w:val="3"/>
          <w:numId w:val="1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Przez operację zgodną z LSR rozumie się operację, która:</w:t>
      </w:r>
    </w:p>
    <w:p w:rsidR="00D8316B" w:rsidRPr="00D8316B" w:rsidRDefault="00D8316B" w:rsidP="00D8316B">
      <w:pPr>
        <w:widowControl w:val="0"/>
        <w:numPr>
          <w:ilvl w:val="0"/>
          <w:numId w:val="7"/>
        </w:numPr>
        <w:spacing w:after="0"/>
        <w:ind w:left="928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zakłada realizację celów głównych i szczegółowych LSR, przez osiągnięcie zaplanowanych w LSR wskaźników;</w:t>
      </w:r>
    </w:p>
    <w:p w:rsidR="00D8316B" w:rsidRPr="00D8316B" w:rsidRDefault="00D8316B" w:rsidP="00D8316B">
      <w:pPr>
        <w:widowControl w:val="0"/>
        <w:numPr>
          <w:ilvl w:val="0"/>
          <w:numId w:val="7"/>
        </w:numPr>
        <w:spacing w:after="0"/>
        <w:ind w:left="928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jest zgodna z Programem, w ramach którego jest planowana realizacja tej operacji.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Rada dokonuje oceny zgodności operacji z LSR oraz czy otrzymała ona co najmniej minimalną liczbę punktów w ramach kryteriów wyboru operacji określonych w LSR.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Szczegółową organizację wewnętrzną i tryb pracy Rady określa Regulamin Rady Stowarzyszenia „Lider Pojezierza”.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W przypadku operacji własnych (gdy podmiotem realizującym operacje jest LGD) nie ma zastosowania załącznik nr 2 do Regulaminu Rady „Deklaracja poufności  </w:t>
      </w:r>
      <w:r w:rsidRPr="00D8316B">
        <w:rPr>
          <w:rFonts w:ascii="Times New Roman" w:eastAsia="Times New Roman" w:hAnsi="Times New Roman" w:cs="Times New Roman"/>
          <w:sz w:val="22"/>
        </w:rPr>
        <w:br/>
        <w:t>i bezstronności”, musi być zachowane jedynie kworum. Nad całością głosowania Rady czuwa „Mąż Zaufania”.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Kryteria oceny wyboru operacji własnych stanowią załącznik nr 2 do niniejszych Procedur</w:t>
      </w:r>
      <w:r w:rsidRPr="00D8316B">
        <w:rPr>
          <w:rFonts w:ascii="Times New Roman" w:eastAsia="Times New Roman" w:hAnsi="Times New Roman" w:cs="Times New Roman"/>
          <w:i/>
          <w:sz w:val="22"/>
        </w:rPr>
        <w:t>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Decyzja Rady jest podejmowana w formie uchwały.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Od decyzji Rady </w:t>
      </w:r>
      <w:r w:rsidRPr="00D8316B">
        <w:rPr>
          <w:rFonts w:ascii="Times New Roman" w:eastAsia="Times New Roman" w:hAnsi="Times New Roman" w:cs="Times New Roman"/>
          <w:b/>
          <w:sz w:val="22"/>
          <w:u w:val="single"/>
        </w:rPr>
        <w:t>nie przysługuje</w:t>
      </w:r>
      <w:r w:rsidRPr="00D8316B">
        <w:rPr>
          <w:rFonts w:ascii="Times New Roman" w:eastAsia="Times New Roman" w:hAnsi="Times New Roman" w:cs="Times New Roman"/>
          <w:sz w:val="22"/>
        </w:rPr>
        <w:t xml:space="preserve"> odwołanie.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Po dokonaniu przez członków Rady oceny zgodności z LSR (zał. nr 6 do Regulaminu Rady). oraz oceny operacji na podstawie Karty oceny operacji własnej (załącznik nr 3 do niniejszych Procedur) sporządzona zostaje Lista operacji wybranych, stanowiąca załącznik nr 14  </w:t>
      </w:r>
      <w:r w:rsidRPr="00D8316B">
        <w:rPr>
          <w:rFonts w:ascii="Times New Roman" w:eastAsia="Times New Roman" w:hAnsi="Times New Roman" w:cs="Times New Roman"/>
          <w:sz w:val="22"/>
        </w:rPr>
        <w:br/>
      </w:r>
      <w:r w:rsidRPr="00D8316B">
        <w:rPr>
          <w:rFonts w:ascii="Times New Roman" w:eastAsia="Times New Roman" w:hAnsi="Times New Roman" w:cs="Times New Roman"/>
          <w:sz w:val="22"/>
        </w:rPr>
        <w:lastRenderedPageBreak/>
        <w:t xml:space="preserve">do Regulaminu Rady, która wskazuje miejsce na liście i liczbę uzyskanych punktów </w:t>
      </w:r>
      <w:r w:rsidRPr="00D8316B">
        <w:rPr>
          <w:rFonts w:ascii="Times New Roman" w:eastAsia="Times New Roman" w:hAnsi="Times New Roman" w:cs="Times New Roman"/>
          <w:sz w:val="22"/>
        </w:rPr>
        <w:br/>
        <w:t>oraz Listę operacji niewybranych, stanowiącą załącznik nr  15 do Regulaminu Rady.</w:t>
      </w:r>
    </w:p>
    <w:p w:rsidR="00D8316B" w:rsidRPr="00D8316B" w:rsidRDefault="00D8316B" w:rsidP="00D8316B">
      <w:pPr>
        <w:widowControl w:val="0"/>
        <w:numPr>
          <w:ilvl w:val="0"/>
          <w:numId w:val="1"/>
        </w:numPr>
        <w:spacing w:after="0"/>
        <w:ind w:hanging="29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4" w:name="_vaq82c1iw0zj" w:colFirst="0" w:colLast="0"/>
      <w:bookmarkEnd w:id="4"/>
      <w:r w:rsidRPr="00D8316B">
        <w:rPr>
          <w:rFonts w:ascii="Times New Roman" w:eastAsia="Times New Roman" w:hAnsi="Times New Roman" w:cs="Times New Roman"/>
          <w:b/>
          <w:sz w:val="22"/>
        </w:rPr>
        <w:t>Przekazanie ocenionych wniosków do Zarządu Województwa: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ab/>
        <w:t xml:space="preserve">W terminie 7 dni od dnia dokonania wyboru operacji LGD przekazuje wniosek o przyznanie </w:t>
      </w:r>
      <w:r w:rsidRPr="00D8316B">
        <w:rPr>
          <w:rFonts w:ascii="Times New Roman" w:eastAsia="Times New Roman" w:hAnsi="Times New Roman" w:cs="Times New Roman"/>
          <w:sz w:val="22"/>
        </w:rPr>
        <w:tab/>
        <w:t>pomocy do Zarządu Województwa wraz z dokumentacją dotyczącą wyboru operacji.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tabs>
          <w:tab w:val="left" w:pos="426"/>
        </w:tabs>
        <w:spacing w:before="240" w:after="240"/>
        <w:ind w:left="425" w:hanging="425"/>
        <w:outlineLvl w:val="0"/>
        <w:rPr>
          <w:rFonts w:ascii="Calibri" w:eastAsia="Calibri" w:hAnsi="Calibri" w:cs="Calibri"/>
          <w:color w:val="000000"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 xml:space="preserve">VI. </w:t>
      </w:r>
      <w:r w:rsidRPr="00D8316B">
        <w:rPr>
          <w:rFonts w:ascii="Times New Roman" w:eastAsia="Times New Roman" w:hAnsi="Times New Roman" w:cs="Times New Roman"/>
          <w:b/>
          <w:color w:val="000000"/>
        </w:rPr>
        <w:tab/>
        <w:t>WARIANT II – DO BIURA LGD WPŁYNĄŁ ZAMIAR REALIZACJI OPERACJI PRZEZ INNY PODMIOT NIŻ LGD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W przypadku, jeśli do Biura LGD w terminie 30 dni od zamieszczenia informacji o zamiarze realizacji operacji własnej wpłynął na piśmie zamiar realizacji operacji przez potencjalnego wnioskodawcę, Biuro LGD w oparciu o złożone przez ten podmiot dokumenty sprawdza, czy jest on uprawniony do wsparcia, poprzez weryfikację punktów kontrolnych I-V ujętych w Załączniku nr 2 do Wytycznych nr 2/1/2016 z dnia 30 sierpnia 2016 r.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W przypadku, gdy co najmniej jeden Wykonawca spełnia warunki do ubiegania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>się o wsparcie, LGD, nie później niż w terminie 3 miesięcy od dnia dokonania oceny Wykonawców, ogłasza nabór wniosków o udzielenie wsparcia na operacje o tematyce odpowiadającej tematyce operacji własnej. Do ogłaszania i przeprowadzania naboru oraz całego procesu oceny i wyboru operacji stosuje się procedurę oceny i wyboru operacji realizowanych przez podmioty inne niż LGD.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Na stronie internetowej LGD zostaje zamieszczona informacja, że do Biura LGD wpłynęło zgłoszenie zamiaru realizacji operacji, a zgłaszający jest uprawniony do wsparcia, co skutkuje ogłoszeniem naboru zgodnie z pkt. C niniejszych procedur: Nabór wniosków.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Jeżeli do Biura LGD w terminie 30 dni od zamieszczenia informacji o zamiarze realizacji operacji własnych wpłynęło zgłoszenie zamiaru realizacji operacji, a zgłaszający zamiar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nie spełnia warunków dostępu do pomocy, LGD informuje o tym fakcie zgłaszającego zamiar realizacji operacji. Należy zastosować procedurę jak do procedur oceny i wyboru operacji realizowanych przez podmioty inne niż LGD. Ponadto LGD wraz z wnioskiem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o przyznanie pomocy przekazuje do Zarządu Województwa dokumenty, w oparciu,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o które podjęła takie rozstrzygnięcie. 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spacing w:after="0"/>
        <w:ind w:left="425" w:hanging="357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Jeśli operacja objęta wnioskiem o przyznanie pomocy złożonym do LGD przez uprawniony podmiot/y, które uprzednio zgłosiły zamiar realizacji operacji nie zostanie wybrana przez LGD do realizacji, wówczas LGD może złożyć w ZW wniosek o przyznanie pomocy na realizację operacji własnej oraz dokumentację, w oparciu o którą podjęła takie rozstrzygnięcie.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>Wynik oceny (informacja) powinien również zostać zamieszczony na stronie internetowej LGD przy informacji o zamiarze realizacji operacji własnej</w:t>
      </w:r>
      <w:r w:rsidRPr="00D8316B">
        <w:rPr>
          <w:rFonts w:ascii="Calibri" w:eastAsia="Calibri" w:hAnsi="Calibri" w:cs="Calibri"/>
          <w:color w:val="000000"/>
          <w:sz w:val="22"/>
        </w:rPr>
        <w:t>.</w:t>
      </w:r>
      <w:bookmarkStart w:id="5" w:name="_1rvwp1q" w:colFirst="0" w:colLast="0"/>
      <w:bookmarkEnd w:id="5"/>
    </w:p>
    <w:p w:rsidR="00D8316B" w:rsidRPr="00D8316B" w:rsidRDefault="00D8316B" w:rsidP="00D8316B">
      <w:pPr>
        <w:widowControl w:val="0"/>
        <w:shd w:val="clear" w:color="auto" w:fill="D9D9D9"/>
        <w:spacing w:before="240" w:after="240"/>
        <w:ind w:left="567" w:hanging="567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 xml:space="preserve">VII. ZAŁĄCZNIKI DO PROCEDUR OCENY I WYBORU OPERACJI WŁASNYCH </w:t>
      </w:r>
      <w:r w:rsidRPr="00D8316B">
        <w:rPr>
          <w:rFonts w:ascii="Times New Roman" w:eastAsia="Times New Roman" w:hAnsi="Times New Roman" w:cs="Times New Roman"/>
          <w:b/>
          <w:color w:val="000000"/>
        </w:rPr>
        <w:br/>
        <w:t>– WZORY DOKUMENTÓW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Calibri" w:hAnsi="Times New Roman" w:cs="Times New Roman"/>
          <w:sz w:val="22"/>
        </w:rPr>
        <w:t xml:space="preserve">Załącznik nr 1 </w:t>
      </w:r>
      <w:r w:rsidRPr="00D8316B">
        <w:rPr>
          <w:rFonts w:ascii="Times New Roman" w:eastAsia="Times New Roman" w:hAnsi="Times New Roman" w:cs="Times New Roman"/>
          <w:sz w:val="22"/>
        </w:rPr>
        <w:t>–</w:t>
      </w:r>
      <w:r w:rsidRPr="00D8316B">
        <w:rPr>
          <w:rFonts w:ascii="Times New Roman" w:eastAsia="Calibri" w:hAnsi="Times New Roman" w:cs="Times New Roman"/>
          <w:sz w:val="22"/>
        </w:rPr>
        <w:t xml:space="preserve"> Formularz zamiaru realizacji Operacji Własnej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Załącznik nr 2 – </w:t>
      </w:r>
      <w:r w:rsidRPr="00D8316B">
        <w:rPr>
          <w:rFonts w:ascii="Times New Roman" w:eastAsia="Times New Roman" w:hAnsi="Times New Roman" w:cs="Times New Roman"/>
          <w:color w:val="000000"/>
          <w:sz w:val="22"/>
        </w:rPr>
        <w:t>Kryteria Wyboru Operacji w zakresie operacji własnych</w:t>
      </w:r>
      <w:r w:rsidRPr="00D8316B"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trike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Załącznik nr 3 – Karta oceny operacji własnej</w:t>
      </w:r>
    </w:p>
    <w:p w:rsidR="00C27633" w:rsidRDefault="00C27633"/>
    <w:sectPr w:rsidR="00C2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D45"/>
    <w:multiLevelType w:val="hybridMultilevel"/>
    <w:tmpl w:val="3ED0FE50"/>
    <w:lvl w:ilvl="0" w:tplc="3B2441F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D57DC"/>
    <w:multiLevelType w:val="multilevel"/>
    <w:tmpl w:val="9F0058C2"/>
    <w:lvl w:ilvl="0">
      <w:start w:val="1"/>
      <w:numFmt w:val="decimal"/>
      <w:lvlText w:val="%1."/>
      <w:lvlJc w:val="left"/>
      <w:pPr>
        <w:ind w:left="154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874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59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31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034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75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47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194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914" w:firstLine="6120"/>
      </w:pPr>
      <w:rPr>
        <w:u w:val="none"/>
      </w:rPr>
    </w:lvl>
  </w:abstractNum>
  <w:abstractNum w:abstractNumId="2">
    <w:nsid w:val="219F17C0"/>
    <w:multiLevelType w:val="hybridMultilevel"/>
    <w:tmpl w:val="18C6C0AC"/>
    <w:lvl w:ilvl="0" w:tplc="C818C3D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2D628A"/>
    <w:multiLevelType w:val="multilevel"/>
    <w:tmpl w:val="39E2FE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ABB0CE5"/>
    <w:multiLevelType w:val="multilevel"/>
    <w:tmpl w:val="BA7C9D88"/>
    <w:lvl w:ilvl="0">
      <w:start w:val="1"/>
      <w:numFmt w:val="decimal"/>
      <w:lvlText w:val="%1."/>
      <w:lvlJc w:val="left"/>
      <w:pPr>
        <w:ind w:left="437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57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77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97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317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037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757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77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97" w:firstLine="6120"/>
      </w:pPr>
      <w:rPr>
        <w:u w:val="none"/>
      </w:rPr>
    </w:lvl>
  </w:abstractNum>
  <w:abstractNum w:abstractNumId="5">
    <w:nsid w:val="33AD21DA"/>
    <w:multiLevelType w:val="hybridMultilevel"/>
    <w:tmpl w:val="D6C861EE"/>
    <w:lvl w:ilvl="0" w:tplc="5EECD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0ACC"/>
    <w:multiLevelType w:val="multilevel"/>
    <w:tmpl w:val="B97E9874"/>
    <w:lvl w:ilvl="0">
      <w:start w:val="1"/>
      <w:numFmt w:val="decimal"/>
      <w:lvlText w:val="%1."/>
      <w:lvlJc w:val="left"/>
      <w:pPr>
        <w:ind w:left="36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7">
    <w:nsid w:val="3ACC527B"/>
    <w:multiLevelType w:val="multilevel"/>
    <w:tmpl w:val="03BA4A9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B5E57F2"/>
    <w:multiLevelType w:val="multilevel"/>
    <w:tmpl w:val="3E92F3C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9">
    <w:nsid w:val="47F66013"/>
    <w:multiLevelType w:val="hybridMultilevel"/>
    <w:tmpl w:val="8348FB9C"/>
    <w:lvl w:ilvl="0" w:tplc="F52E9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1324ED"/>
    <w:multiLevelType w:val="hybridMultilevel"/>
    <w:tmpl w:val="AA6470B4"/>
    <w:lvl w:ilvl="0" w:tplc="6222170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6B"/>
    <w:rsid w:val="00034E41"/>
    <w:rsid w:val="00315D37"/>
    <w:rsid w:val="0071704F"/>
    <w:rsid w:val="007D5C6F"/>
    <w:rsid w:val="008439E1"/>
    <w:rsid w:val="00C27633"/>
    <w:rsid w:val="00D8316B"/>
    <w:rsid w:val="00E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2</cp:revision>
  <dcterms:created xsi:type="dcterms:W3CDTF">2018-01-31T21:46:00Z</dcterms:created>
  <dcterms:modified xsi:type="dcterms:W3CDTF">2018-01-31T21:46:00Z</dcterms:modified>
</cp:coreProperties>
</file>